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F99" w:rsidRDefault="00DA3F99" w:rsidP="00461537">
      <w:pPr>
        <w:autoSpaceDE w:val="0"/>
        <w:autoSpaceDN w:val="0"/>
        <w:adjustRightInd w:val="0"/>
        <w:spacing w:after="0" w:line="240" w:lineRule="auto"/>
        <w:jc w:val="right"/>
        <w:rPr>
          <w:rFonts w:ascii="Times New Roman" w:hAnsi="Times New Roman"/>
          <w:bCs/>
          <w:color w:val="000000"/>
          <w:sz w:val="28"/>
          <w:szCs w:val="28"/>
          <w:lang w:eastAsia="ru-RU"/>
        </w:rPr>
      </w:pPr>
      <w:r>
        <w:rPr>
          <w:rFonts w:ascii="Times New Roman" w:hAnsi="Times New Roman"/>
          <w:bCs/>
          <w:color w:val="000000"/>
          <w:sz w:val="28"/>
          <w:szCs w:val="28"/>
          <w:lang w:eastAsia="ru-RU"/>
        </w:rPr>
        <w:t>проект</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РОССИЙСКАЯ ФЕДЕРАЦИЯ</w:t>
      </w:r>
    </w:p>
    <w:p w:rsidR="00461537" w:rsidRPr="00461537" w:rsidRDefault="00461537" w:rsidP="00461537">
      <w:pPr>
        <w:spacing w:after="0" w:line="240" w:lineRule="auto"/>
        <w:jc w:val="center"/>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СЕТОЛОВСКИЙ СЕЛЬСКИЙ СОВЕТ НАРОДНЫХ ДЕПУТАТОВ</w:t>
      </w:r>
      <w:r w:rsidRPr="00461537">
        <w:rPr>
          <w:rFonts w:ascii="Times New Roman" w:hAnsi="Times New Roman"/>
          <w:bCs/>
          <w:color w:val="000000"/>
          <w:sz w:val="28"/>
          <w:szCs w:val="28"/>
          <w:lang w:eastAsia="ru-RU"/>
        </w:rPr>
        <w:br/>
        <w:t>ПОЧЕПСКОГО РАЙОГА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0769ED">
      <w:pPr>
        <w:spacing w:after="0" w:line="240" w:lineRule="auto"/>
        <w:jc w:val="center"/>
        <w:rPr>
          <w:rFonts w:ascii="Times New Roman" w:hAnsi="Times New Roman"/>
          <w:bCs/>
          <w:color w:val="000000"/>
          <w:sz w:val="28"/>
          <w:szCs w:val="28"/>
          <w:lang w:eastAsia="ru-RU"/>
        </w:rPr>
      </w:pPr>
      <w:bookmarkStart w:id="0" w:name="_GoBack"/>
      <w:r w:rsidRPr="00461537">
        <w:rPr>
          <w:rFonts w:ascii="Times New Roman" w:hAnsi="Times New Roman"/>
          <w:bCs/>
          <w:color w:val="000000"/>
          <w:sz w:val="28"/>
          <w:szCs w:val="28"/>
          <w:lang w:eastAsia="ru-RU"/>
        </w:rPr>
        <w:t>Р Е Ш Е Н И Е</w:t>
      </w:r>
    </w:p>
    <w:bookmarkEnd w:id="0"/>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от  00.00.2022г.                                  №00</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Об   утверждении    ключевых   показателей   и   их</w:t>
      </w:r>
    </w:p>
    <w:p w:rsidR="00461537" w:rsidRDefault="00EA6B48"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целевых </w:t>
      </w:r>
      <w:r w:rsidR="00461537" w:rsidRPr="00461537">
        <w:rPr>
          <w:rFonts w:ascii="Times New Roman" w:hAnsi="Times New Roman"/>
          <w:bCs/>
          <w:color w:val="000000"/>
          <w:sz w:val="28"/>
          <w:szCs w:val="28"/>
          <w:lang w:eastAsia="ru-RU"/>
        </w:rPr>
        <w:t>значений,    индикативных    показателей</w:t>
      </w:r>
      <w:r w:rsidR="00461537">
        <w:rPr>
          <w:rFonts w:ascii="Times New Roman" w:hAnsi="Times New Roman"/>
          <w:bCs/>
          <w:color w:val="000000"/>
          <w:sz w:val="28"/>
          <w:szCs w:val="28"/>
          <w:lang w:eastAsia="ru-RU"/>
        </w:rPr>
        <w:t xml:space="preserve"> </w:t>
      </w:r>
    </w:p>
    <w:p w:rsidR="00461537" w:rsidRDefault="00461537"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и индикаторов риска </w:t>
      </w:r>
      <w:r w:rsidRPr="00461537">
        <w:rPr>
          <w:rFonts w:ascii="Times New Roman" w:hAnsi="Times New Roman"/>
          <w:bCs/>
          <w:color w:val="000000"/>
          <w:sz w:val="28"/>
          <w:szCs w:val="28"/>
          <w:lang w:eastAsia="ru-RU"/>
        </w:rPr>
        <w:t>при   осуществлении   муниципального</w:t>
      </w:r>
    </w:p>
    <w:p w:rsidR="00461537" w:rsidRPr="00461537" w:rsidRDefault="00EA6B48" w:rsidP="00461537">
      <w:pPr>
        <w:spacing w:after="0" w:line="240" w:lineRule="auto"/>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жилищного </w:t>
      </w:r>
      <w:r w:rsidR="00461537" w:rsidRPr="00461537">
        <w:rPr>
          <w:rFonts w:ascii="Times New Roman" w:hAnsi="Times New Roman"/>
          <w:bCs/>
          <w:color w:val="000000"/>
          <w:sz w:val="28"/>
          <w:szCs w:val="28"/>
          <w:lang w:eastAsia="ru-RU"/>
        </w:rPr>
        <w:t>контроля</w:t>
      </w:r>
      <w:r w:rsidR="00461537">
        <w:rPr>
          <w:rFonts w:ascii="Times New Roman" w:hAnsi="Times New Roman"/>
          <w:bCs/>
          <w:color w:val="000000"/>
          <w:sz w:val="28"/>
          <w:szCs w:val="28"/>
          <w:lang w:eastAsia="ru-RU"/>
        </w:rPr>
        <w:t xml:space="preserve"> </w:t>
      </w:r>
      <w:r w:rsidR="00461537" w:rsidRPr="00461537">
        <w:rPr>
          <w:rFonts w:ascii="Times New Roman" w:hAnsi="Times New Roman"/>
          <w:bCs/>
          <w:color w:val="000000"/>
          <w:sz w:val="28"/>
          <w:szCs w:val="28"/>
          <w:lang w:eastAsia="ru-RU"/>
        </w:rPr>
        <w:t xml:space="preserve">   на          территории</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Сетоловского сельского поселения Почепского </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муниципального района Брянской области</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
          <w:bCs/>
          <w:color w:val="000000"/>
          <w:sz w:val="28"/>
          <w:szCs w:val="28"/>
          <w:lang w:eastAsia="ru-RU"/>
        </w:rPr>
        <w:t xml:space="preserve">      </w:t>
      </w:r>
      <w:r w:rsidRPr="00461537">
        <w:rPr>
          <w:rFonts w:ascii="Times New Roman" w:hAnsi="Times New Roman"/>
          <w:bCs/>
          <w:color w:val="000000"/>
          <w:sz w:val="28"/>
          <w:szCs w:val="28"/>
          <w:lang w:eastAsia="ru-RU"/>
        </w:rPr>
        <w:t>В соответствии с Федеральным законом от 31.07.2020 года № 248-ФЗ «О государственном контроле (надзоре) и муниципальном контроле в Российской Федерации», Сетоловский сельский Совет народных депутатов</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РЕШИЛ:</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1. Утвердить ключевые показатели и их целевые значения, индикативные показатели при осуществлении муниципального</w:t>
      </w:r>
      <w:r w:rsidR="00EA6B48">
        <w:rPr>
          <w:rFonts w:ascii="Times New Roman" w:hAnsi="Times New Roman"/>
          <w:bCs/>
          <w:color w:val="000000"/>
          <w:sz w:val="28"/>
          <w:szCs w:val="28"/>
          <w:lang w:eastAsia="ru-RU"/>
        </w:rPr>
        <w:t xml:space="preserve"> жилищного </w:t>
      </w:r>
      <w:r w:rsidRPr="00461537">
        <w:rPr>
          <w:rFonts w:ascii="Times New Roman" w:hAnsi="Times New Roman"/>
          <w:bCs/>
          <w:color w:val="000000"/>
          <w:sz w:val="28"/>
          <w:szCs w:val="28"/>
          <w:lang w:eastAsia="ru-RU"/>
        </w:rPr>
        <w:t>контроля на территории территории Сетоловского сельского поселения Почепского муниципального района Брянской области</w:t>
      </w:r>
      <w:r>
        <w:rPr>
          <w:rFonts w:ascii="Times New Roman" w:hAnsi="Times New Roman"/>
          <w:bCs/>
          <w:color w:val="000000"/>
          <w:sz w:val="28"/>
          <w:szCs w:val="28"/>
          <w:lang w:eastAsia="ru-RU"/>
        </w:rPr>
        <w:t xml:space="preserve"> согласно приложения №1,</w:t>
      </w:r>
      <w:r w:rsidRPr="00461537">
        <w:rPr>
          <w:rFonts w:ascii="Times New Roman" w:hAnsi="Times New Roman"/>
          <w:bCs/>
          <w:color w:val="000000"/>
          <w:sz w:val="28"/>
          <w:szCs w:val="28"/>
          <w:lang w:eastAsia="ru-RU"/>
        </w:rPr>
        <w:t xml:space="preserve"> №2</w:t>
      </w:r>
      <w:r>
        <w:rPr>
          <w:rFonts w:ascii="Times New Roman" w:hAnsi="Times New Roman"/>
          <w:bCs/>
          <w:color w:val="000000"/>
          <w:sz w:val="28"/>
          <w:szCs w:val="28"/>
          <w:lang w:eastAsia="ru-RU"/>
        </w:rPr>
        <w:t xml:space="preserve"> и №3</w:t>
      </w:r>
      <w:r w:rsidRPr="00461537">
        <w:rPr>
          <w:rFonts w:ascii="Times New Roman" w:hAnsi="Times New Roman"/>
          <w:bCs/>
          <w:color w:val="000000"/>
          <w:sz w:val="28"/>
          <w:szCs w:val="28"/>
          <w:lang w:eastAsia="ru-RU"/>
        </w:rPr>
        <w:t>.</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 xml:space="preserve">          2. Настоящее решение вступает в силу с 1 </w:t>
      </w:r>
      <w:r>
        <w:rPr>
          <w:rFonts w:ascii="Times New Roman" w:hAnsi="Times New Roman"/>
          <w:bCs/>
          <w:color w:val="000000"/>
          <w:sz w:val="28"/>
          <w:szCs w:val="28"/>
          <w:lang w:eastAsia="ru-RU"/>
        </w:rPr>
        <w:t>марта</w:t>
      </w:r>
      <w:r w:rsidRPr="00461537">
        <w:rPr>
          <w:rFonts w:ascii="Times New Roman" w:hAnsi="Times New Roman"/>
          <w:bCs/>
          <w:color w:val="000000"/>
          <w:sz w:val="28"/>
          <w:szCs w:val="28"/>
          <w:lang w:eastAsia="ru-RU"/>
        </w:rPr>
        <w:t xml:space="preserve"> 2022 года.</w:t>
      </w: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ab/>
        <w:t>3. Контроль за исполнением решения оставляю за собой.</w:t>
      </w: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p>
    <w:p w:rsidR="00461537" w:rsidRPr="00461537" w:rsidRDefault="00461537" w:rsidP="00461537">
      <w:pPr>
        <w:spacing w:after="0" w:line="240" w:lineRule="auto"/>
        <w:rPr>
          <w:rFonts w:ascii="Times New Roman" w:hAnsi="Times New Roman"/>
          <w:bCs/>
          <w:color w:val="000000"/>
          <w:sz w:val="28"/>
          <w:szCs w:val="28"/>
          <w:lang w:eastAsia="ru-RU"/>
        </w:rPr>
      </w:pPr>
      <w:r w:rsidRPr="00461537">
        <w:rPr>
          <w:rFonts w:ascii="Times New Roman" w:hAnsi="Times New Roman"/>
          <w:bCs/>
          <w:color w:val="000000"/>
          <w:sz w:val="28"/>
          <w:szCs w:val="28"/>
          <w:lang w:eastAsia="ru-RU"/>
        </w:rPr>
        <w:t>Глава Сетоловского сельского поселения                                        С.А.Никуткин</w:t>
      </w:r>
    </w:p>
    <w:p w:rsidR="00DA3F99" w:rsidRDefault="00DA3F99" w:rsidP="004F3197">
      <w:pPr>
        <w:rPr>
          <w:i/>
          <w:iCs/>
          <w:color w:val="000000"/>
        </w:rPr>
        <w:sectPr w:rsidR="00DA3F99" w:rsidSect="00747BD6">
          <w:pgSz w:w="11906" w:h="16838"/>
          <w:pgMar w:top="360" w:right="851" w:bottom="1134" w:left="992" w:header="709" w:footer="709" w:gutter="0"/>
          <w:cols w:space="708"/>
          <w:docGrid w:linePitch="360"/>
        </w:sectPr>
      </w:pPr>
    </w:p>
    <w:p w:rsidR="00DA3F99" w:rsidRPr="00555D09" w:rsidRDefault="00DA3F99"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lastRenderedPageBreak/>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461537" w:rsidRDefault="00461537" w:rsidP="00461537">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решению</w:t>
      </w:r>
      <w:r w:rsidR="00DA3F99" w:rsidRPr="008265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Сетоловского сельского </w:t>
      </w:r>
    </w:p>
    <w:p w:rsidR="00DA3F99" w:rsidRPr="00555D09" w:rsidRDefault="00461537" w:rsidP="00461537">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Совета народных депутатов от _________2022 «_»</w:t>
      </w:r>
    </w:p>
    <w:p w:rsidR="00DA3F99" w:rsidRDefault="00DA3F99" w:rsidP="005D07D9">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КЛЮЧЕВЫЕ ПОКАЗАТЕЛИ</w:t>
      </w: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осуществления муниципального жилищного контроля</w:t>
      </w:r>
      <w:r>
        <w:rPr>
          <w:rFonts w:ascii="Times New Roman" w:hAnsi="Times New Roman"/>
          <w:sz w:val="28"/>
          <w:szCs w:val="28"/>
        </w:rPr>
        <w:t xml:space="preserve"> на территории Сетоловского сельского поселения Почепского муниципального района Брянской области </w:t>
      </w:r>
      <w:r w:rsidRPr="00EA6B48">
        <w:rPr>
          <w:rFonts w:ascii="Times New Roman" w:hAnsi="Times New Roman"/>
          <w:sz w:val="28"/>
          <w:szCs w:val="28"/>
        </w:rPr>
        <w:t>и их</w:t>
      </w: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целевые значения</w:t>
      </w:r>
    </w:p>
    <w:tbl>
      <w:tblPr>
        <w:tblW w:w="15452"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2268"/>
        <w:gridCol w:w="2409"/>
        <w:gridCol w:w="1276"/>
        <w:gridCol w:w="1276"/>
        <w:gridCol w:w="1417"/>
        <w:gridCol w:w="1418"/>
        <w:gridCol w:w="1701"/>
      </w:tblGrid>
      <w:tr w:rsidR="00EA6B48" w:rsidRPr="00EA6B48" w:rsidTr="00B2689B">
        <w:trPr>
          <w:trHeight w:val="456"/>
        </w:trPr>
        <w:tc>
          <w:tcPr>
            <w:tcW w:w="15452" w:type="dxa"/>
            <w:gridSpan w:val="9"/>
            <w:tcBorders>
              <w:top w:val="single" w:sz="4" w:space="0" w:color="auto"/>
              <w:left w:val="single" w:sz="4" w:space="0" w:color="auto"/>
              <w:bottom w:val="single" w:sz="4" w:space="0" w:color="auto"/>
            </w:tcBorders>
          </w:tcPr>
          <w:p w:rsid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Наименование органа местного самоуправления</w:t>
            </w:r>
          </w:p>
          <w:p w:rsidR="00EA6B48" w:rsidRPr="00EA6B48" w:rsidRDefault="00EA6B48" w:rsidP="00EA6B48">
            <w:pPr>
              <w:spacing w:after="0" w:line="240" w:lineRule="auto"/>
              <w:jc w:val="center"/>
              <w:rPr>
                <w:rFonts w:ascii="Times New Roman" w:hAnsi="Times New Roman"/>
                <w:sz w:val="28"/>
                <w:szCs w:val="28"/>
              </w:rPr>
            </w:pPr>
            <w:r>
              <w:rPr>
                <w:rFonts w:ascii="Times New Roman" w:hAnsi="Times New Roman"/>
                <w:sz w:val="28"/>
                <w:szCs w:val="28"/>
              </w:rPr>
              <w:t>Сетоловское сельское поселение Почепского муниципального района Брянской области</w:t>
            </w:r>
          </w:p>
        </w:tc>
      </w:tr>
      <w:tr w:rsidR="00EA6B48" w:rsidRPr="00EA6B48" w:rsidTr="00B2689B">
        <w:trPr>
          <w:trHeight w:val="420"/>
        </w:trPr>
        <w:tc>
          <w:tcPr>
            <w:tcW w:w="15452" w:type="dxa"/>
            <w:gridSpan w:val="9"/>
            <w:tcBorders>
              <w:top w:val="single" w:sz="4" w:space="0" w:color="auto"/>
              <w:left w:val="single" w:sz="4" w:space="0" w:color="auto"/>
              <w:bottom w:val="single" w:sz="4" w:space="0" w:color="auto"/>
            </w:tcBorders>
          </w:tcPr>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Муниципальный жилищный контроль</w:t>
            </w:r>
          </w:p>
        </w:tc>
      </w:tr>
      <w:tr w:rsidR="00EA6B48" w:rsidRPr="00EA6B48" w:rsidTr="00B2689B">
        <w:trPr>
          <w:trHeight w:val="1263"/>
        </w:trPr>
        <w:tc>
          <w:tcPr>
            <w:tcW w:w="568"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 п/п</w:t>
            </w:r>
          </w:p>
        </w:tc>
        <w:tc>
          <w:tcPr>
            <w:tcW w:w="3119"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Наименование показателя</w:t>
            </w:r>
          </w:p>
        </w:tc>
        <w:tc>
          <w:tcPr>
            <w:tcW w:w="2268"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Формула расчета</w:t>
            </w:r>
          </w:p>
        </w:tc>
        <w:tc>
          <w:tcPr>
            <w:tcW w:w="2409"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Расшифровка (данных) переменных</w:t>
            </w:r>
          </w:p>
        </w:tc>
        <w:tc>
          <w:tcPr>
            <w:tcW w:w="1276" w:type="dxa"/>
            <w:vMerge w:val="restart"/>
            <w:tcBorders>
              <w:top w:val="single" w:sz="4" w:space="0" w:color="auto"/>
              <w:left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Базовое значение</w:t>
            </w:r>
          </w:p>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2021 год</w:t>
            </w:r>
          </w:p>
        </w:tc>
        <w:tc>
          <w:tcPr>
            <w:tcW w:w="4111" w:type="dxa"/>
            <w:gridSpan w:val="3"/>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Целевые (плановые) значения, достижение которых должен обеспечить контрольный орган</w:t>
            </w:r>
          </w:p>
        </w:tc>
        <w:tc>
          <w:tcPr>
            <w:tcW w:w="1701" w:type="dxa"/>
            <w:vMerge w:val="restart"/>
            <w:tcBorders>
              <w:top w:val="single" w:sz="4" w:space="0" w:color="auto"/>
              <w:lef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Источник данных для определения значения показателя</w:t>
            </w:r>
          </w:p>
        </w:tc>
      </w:tr>
      <w:tr w:rsidR="00EA6B48" w:rsidRPr="00EA6B48" w:rsidTr="00B2689B">
        <w:trPr>
          <w:trHeight w:val="432"/>
        </w:trPr>
        <w:tc>
          <w:tcPr>
            <w:tcW w:w="568"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3119"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2268"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2409"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2022 год</w:t>
            </w:r>
          </w:p>
        </w:tc>
        <w:tc>
          <w:tcPr>
            <w:tcW w:w="1417"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2023 год</w:t>
            </w:r>
          </w:p>
        </w:tc>
        <w:tc>
          <w:tcPr>
            <w:tcW w:w="1418"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2024 год</w:t>
            </w:r>
          </w:p>
        </w:tc>
        <w:tc>
          <w:tcPr>
            <w:tcW w:w="1701" w:type="dxa"/>
            <w:vMerge/>
            <w:tcBorders>
              <w:left w:val="single" w:sz="4" w:space="0" w:color="auto"/>
              <w:bottom w:val="single" w:sz="4" w:space="0" w:color="auto"/>
            </w:tcBorders>
          </w:tcPr>
          <w:p w:rsidR="00EA6B48" w:rsidRPr="00EA6B48" w:rsidRDefault="00EA6B48" w:rsidP="00EA6B48">
            <w:pPr>
              <w:spacing w:after="0" w:line="240" w:lineRule="auto"/>
              <w:jc w:val="center"/>
              <w:rPr>
                <w:rFonts w:ascii="Times New Roman" w:hAnsi="Times New Roman"/>
                <w:sz w:val="24"/>
                <w:szCs w:val="24"/>
              </w:rPr>
            </w:pPr>
          </w:p>
        </w:tc>
      </w:tr>
      <w:tr w:rsidR="00EA6B48" w:rsidRPr="00EA6B48" w:rsidTr="00B2689B">
        <w:trPr>
          <w:trHeight w:val="974"/>
        </w:trPr>
        <w:tc>
          <w:tcPr>
            <w:tcW w:w="568"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Материальный ущерб, причиненный гражданам, организациям и государству в результате нарушений обязательных требований </w:t>
            </w:r>
            <w:hyperlink r:id="rId7" w:anchor="/document/12138291/entry/5" w:history="1">
              <w:r w:rsidRPr="00EA6B48">
                <w:rPr>
                  <w:rStyle w:val="a6"/>
                  <w:rFonts w:ascii="Times New Roman" w:hAnsi="Times New Roman"/>
                  <w:sz w:val="24"/>
                  <w:szCs w:val="24"/>
                </w:rPr>
                <w:t>жилищного законодательства</w:t>
              </w:r>
            </w:hyperlink>
            <w:r w:rsidRPr="00EA6B48">
              <w:rPr>
                <w:rFonts w:ascii="Times New Roman" w:hAnsi="Times New Roman"/>
                <w:sz w:val="24"/>
                <w:szCs w:val="24"/>
              </w:rPr>
              <w:t xml:space="preserve">  РФ контролируемыми лицами по отношению к объёму отгруженных товаров собственного производства, выполненных работ и услуг собственными силами по всем видам экономической деятельности, в процентах </w:t>
            </w:r>
          </w:p>
        </w:tc>
        <w:tc>
          <w:tcPr>
            <w:tcW w:w="2268"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Ущ /Оот × 100 %</w:t>
            </w:r>
          </w:p>
        </w:tc>
        <w:tc>
          <w:tcPr>
            <w:tcW w:w="2409"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Ущ – материальный ущерб в рублях причиненный гражданам, организациям и государству в результате нарушений обязательных требований </w:t>
            </w:r>
            <w:hyperlink r:id="rId8" w:anchor="/document/12138291/entry/5" w:history="1">
              <w:r w:rsidRPr="00EA6B48">
                <w:rPr>
                  <w:rStyle w:val="a6"/>
                  <w:rFonts w:ascii="Times New Roman" w:hAnsi="Times New Roman"/>
                  <w:sz w:val="24"/>
                  <w:szCs w:val="24"/>
                </w:rPr>
                <w:t>жилищного законодательства</w:t>
              </w:r>
            </w:hyperlink>
            <w:r w:rsidRPr="00EA6B48">
              <w:rPr>
                <w:rFonts w:ascii="Times New Roman" w:hAnsi="Times New Roman"/>
                <w:sz w:val="24"/>
                <w:szCs w:val="24"/>
              </w:rPr>
              <w:t xml:space="preserve">  РФ контролируемыми лицами в текущем периоде; </w:t>
            </w:r>
          </w:p>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 xml:space="preserve">Оот – объём </w:t>
            </w:r>
            <w:r w:rsidRPr="00EA6B48">
              <w:rPr>
                <w:rFonts w:ascii="Times New Roman" w:hAnsi="Times New Roman"/>
                <w:sz w:val="24"/>
                <w:szCs w:val="24"/>
              </w:rPr>
              <w:lastRenderedPageBreak/>
              <w:t>отгруженных товаров собственного производства, выполненных работ и услуг собственными силами по всем видам экономической деятельности в текущем периоде.</w:t>
            </w:r>
          </w:p>
          <w:p w:rsidR="00EA6B48" w:rsidRPr="00EA6B48" w:rsidRDefault="00EA6B48" w:rsidP="00EA6B48">
            <w:pPr>
              <w:spacing w:after="0" w:line="240" w:lineRule="auto"/>
              <w:jc w:val="cente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Pr>
                <w:rFonts w:ascii="Times New Roman" w:hAnsi="Times New Roman"/>
                <w:sz w:val="24"/>
                <w:szCs w:val="24"/>
              </w:rPr>
              <w:lastRenderedPageBreak/>
              <w:t>0</w:t>
            </w:r>
          </w:p>
        </w:tc>
        <w:tc>
          <w:tcPr>
            <w:tcW w:w="1276"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Pr>
                <w:rFonts w:ascii="Times New Roman" w:hAnsi="Times New Roman"/>
                <w:sz w:val="24"/>
                <w:szCs w:val="24"/>
              </w:rPr>
              <w:t>0</w:t>
            </w:r>
          </w:p>
          <w:p w:rsidR="00EA6B48" w:rsidRPr="00EA6B48" w:rsidRDefault="00EA6B48" w:rsidP="00EA6B48">
            <w:pPr>
              <w:spacing w:after="0" w:line="240" w:lineRule="auto"/>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Pr>
                <w:rFonts w:ascii="Times New Roman" w:hAnsi="Times New Roman"/>
                <w:sz w:val="24"/>
                <w:szCs w:val="24"/>
              </w:rPr>
              <w:t>0</w:t>
            </w:r>
          </w:p>
          <w:p w:rsidR="00EA6B48" w:rsidRPr="00EA6B48" w:rsidRDefault="00EA6B48" w:rsidP="00EA6B48">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Pr>
                <w:rFonts w:ascii="Times New Roman" w:hAnsi="Times New Roman"/>
                <w:sz w:val="24"/>
                <w:szCs w:val="24"/>
              </w:rPr>
              <w:t>0</w:t>
            </w:r>
          </w:p>
          <w:p w:rsidR="00EA6B48" w:rsidRPr="00EA6B48" w:rsidRDefault="00EA6B48" w:rsidP="00EA6B48">
            <w:pPr>
              <w:spacing w:after="0" w:line="240"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tcBorders>
          </w:tcPr>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Территориальный орган Федеральной службы государственной статистики по Брянской области  (Бюллетень)</w:t>
            </w:r>
          </w:p>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 xml:space="preserve"> Администрация </w:t>
            </w:r>
            <w:r>
              <w:rPr>
                <w:rFonts w:ascii="Times New Roman" w:hAnsi="Times New Roman"/>
                <w:sz w:val="24"/>
                <w:szCs w:val="24"/>
              </w:rPr>
              <w:t xml:space="preserve">Почепского </w:t>
            </w:r>
            <w:r w:rsidRPr="00EA6B48">
              <w:rPr>
                <w:rFonts w:ascii="Times New Roman" w:hAnsi="Times New Roman"/>
                <w:sz w:val="24"/>
                <w:szCs w:val="24"/>
              </w:rPr>
              <w:t>муниципального района</w:t>
            </w:r>
          </w:p>
          <w:p w:rsidR="00EA6B48" w:rsidRPr="00EA6B48" w:rsidRDefault="00EA6B48" w:rsidP="00EA6B48">
            <w:pPr>
              <w:spacing w:after="0" w:line="240" w:lineRule="auto"/>
              <w:jc w:val="center"/>
              <w:rPr>
                <w:rFonts w:ascii="Times New Roman" w:hAnsi="Times New Roman"/>
                <w:sz w:val="24"/>
                <w:szCs w:val="24"/>
              </w:rPr>
            </w:pPr>
            <w:r w:rsidRPr="00EA6B48">
              <w:rPr>
                <w:rFonts w:ascii="Times New Roman" w:hAnsi="Times New Roman"/>
                <w:sz w:val="24"/>
                <w:szCs w:val="24"/>
              </w:rPr>
              <w:t xml:space="preserve">Граждане, организации, </w:t>
            </w:r>
            <w:r w:rsidRPr="00EA6B48">
              <w:rPr>
                <w:rFonts w:ascii="Times New Roman" w:hAnsi="Times New Roman"/>
                <w:sz w:val="24"/>
                <w:szCs w:val="24"/>
              </w:rPr>
              <w:lastRenderedPageBreak/>
              <w:t>которым причинен материальный ущерб</w:t>
            </w:r>
          </w:p>
          <w:p w:rsidR="00EA6B48" w:rsidRPr="00EA6B48" w:rsidRDefault="00EA6B48" w:rsidP="00EA6B48">
            <w:pPr>
              <w:spacing w:after="0" w:line="240" w:lineRule="auto"/>
              <w:jc w:val="center"/>
              <w:rPr>
                <w:rFonts w:ascii="Times New Roman" w:hAnsi="Times New Roman"/>
                <w:sz w:val="24"/>
                <w:szCs w:val="24"/>
              </w:rPr>
            </w:pPr>
          </w:p>
        </w:tc>
      </w:tr>
    </w:tbl>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DA3F99" w:rsidRDefault="00DA3F99" w:rsidP="00BD015B">
      <w:pPr>
        <w:spacing w:after="0" w:line="240" w:lineRule="auto"/>
        <w:jc w:val="center"/>
        <w:rPr>
          <w:rFonts w:ascii="Times New Roman" w:hAnsi="Times New Roman"/>
          <w:sz w:val="28"/>
          <w:szCs w:val="28"/>
        </w:rPr>
        <w:sectPr w:rsidR="00DA3F99" w:rsidSect="008F178D">
          <w:pgSz w:w="16838" w:h="11906" w:orient="landscape"/>
          <w:pgMar w:top="993" w:right="1134" w:bottom="850" w:left="1134" w:header="708" w:footer="708" w:gutter="0"/>
          <w:cols w:space="708"/>
          <w:docGrid w:linePitch="360"/>
        </w:sect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2</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 от _________2022 «_»</w:t>
      </w:r>
    </w:p>
    <w:p w:rsidR="00DA3F99" w:rsidRDefault="00DA3F99" w:rsidP="00BD015B">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 xml:space="preserve">ИНДИКАТИВНЫЕ ПОКАЗАТЕЛИ </w:t>
      </w:r>
    </w:p>
    <w:p w:rsidR="00EA6B48" w:rsidRPr="00EA6B48" w:rsidRDefault="00EA6B48" w:rsidP="00EA6B48">
      <w:pPr>
        <w:spacing w:after="0" w:line="240" w:lineRule="auto"/>
        <w:ind w:left="-426"/>
        <w:jc w:val="center"/>
        <w:rPr>
          <w:rFonts w:ascii="Times New Roman" w:hAnsi="Times New Roman"/>
          <w:sz w:val="28"/>
          <w:szCs w:val="28"/>
        </w:rPr>
      </w:pPr>
      <w:r w:rsidRPr="00EA6B48">
        <w:rPr>
          <w:rFonts w:ascii="Times New Roman" w:hAnsi="Times New Roman"/>
          <w:sz w:val="28"/>
          <w:szCs w:val="28"/>
        </w:rPr>
        <w:t xml:space="preserve">осуществления муниципального жилищного контроля на территории </w:t>
      </w:r>
      <w:r>
        <w:rPr>
          <w:rFonts w:ascii="Times New Roman" w:hAnsi="Times New Roman"/>
          <w:sz w:val="28"/>
          <w:szCs w:val="28"/>
        </w:rPr>
        <w:t>Сетоловского сельского поселения Почепского</w:t>
      </w:r>
      <w:r w:rsidRPr="00EA6B48">
        <w:rPr>
          <w:rFonts w:ascii="Times New Roman" w:hAnsi="Times New Roman"/>
          <w:sz w:val="28"/>
          <w:szCs w:val="28"/>
        </w:rPr>
        <w:t xml:space="preserve"> муниципального района</w:t>
      </w:r>
      <w:r>
        <w:rPr>
          <w:rFonts w:ascii="Times New Roman" w:hAnsi="Times New Roman"/>
          <w:sz w:val="28"/>
          <w:szCs w:val="28"/>
        </w:rPr>
        <w:t xml:space="preserve"> Брянской области.</w:t>
      </w: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плановых контрольных мероприятий, проведенных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внеплановых контрольных мероприятий, проведенных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общее количество контрольных мероприятий </w:t>
      </w:r>
      <w:r w:rsidRPr="00EA6B48">
        <w:rPr>
          <w:rFonts w:ascii="Times New Roman" w:hAnsi="Times New Roman"/>
          <w:sz w:val="28"/>
          <w:szCs w:val="28"/>
        </w:rPr>
        <w:br/>
        <w:t>с взаимодействием, проведенных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с взаимодействием </w:t>
      </w:r>
      <w:r w:rsidRPr="00EA6B48">
        <w:rPr>
          <w:rFonts w:ascii="Times New Roman" w:hAnsi="Times New Roman"/>
          <w:sz w:val="28"/>
          <w:szCs w:val="28"/>
        </w:rPr>
        <w:br/>
        <w:t>по каждому виду КНМ, проведенных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проведенных </w:t>
      </w:r>
      <w:r w:rsidRPr="00EA6B48">
        <w:rPr>
          <w:rFonts w:ascii="Times New Roman" w:hAnsi="Times New Roman"/>
          <w:sz w:val="28"/>
          <w:szCs w:val="28"/>
        </w:rPr>
        <w:br/>
        <w:t>с использованием средств дистанционного взаимодействия,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обязательных профилактических визитов, проведенных </w:t>
      </w:r>
      <w:r w:rsidRPr="00EA6B48">
        <w:rPr>
          <w:rFonts w:ascii="Times New Roman" w:hAnsi="Times New Roman"/>
          <w:sz w:val="28"/>
          <w:szCs w:val="28"/>
        </w:rPr>
        <w:br/>
        <w:t>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сумма административных штрафов, наложенных по результатам контрольных (надзорных) мероприятий,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общее количество учтенных объектов контроля на конец отчетного периода;</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учтенных контролируемых лиц на конец отчетного периода;</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lastRenderedPageBreak/>
        <w:t xml:space="preserve">общее количество жалоб, поданных контролируемыми лицами </w:t>
      </w:r>
      <w:r w:rsidRPr="00EA6B48">
        <w:rPr>
          <w:rFonts w:ascii="Times New Roman" w:hAnsi="Times New Roman"/>
          <w:sz w:val="28"/>
          <w:szCs w:val="28"/>
        </w:rPr>
        <w:br/>
        <w:t>в досудебном порядке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w:t>
      </w:r>
      <w:r w:rsidRPr="00EA6B48">
        <w:rPr>
          <w:rFonts w:ascii="Times New Roman" w:hAnsi="Times New Roman"/>
          <w:sz w:val="28"/>
          <w:szCs w:val="28"/>
        </w:rPr>
        <w:br/>
        <w:t>об удовлетворении заявленных требований, за отчетный период;</w:t>
      </w:r>
    </w:p>
    <w:p w:rsidR="00EA6B48" w:rsidRPr="00EA6B48" w:rsidRDefault="00EA6B48" w:rsidP="00EA6B48">
      <w:pPr>
        <w:numPr>
          <w:ilvl w:val="0"/>
          <w:numId w:val="2"/>
        </w:numPr>
        <w:spacing w:after="0" w:line="240" w:lineRule="auto"/>
        <w:rPr>
          <w:rFonts w:ascii="Times New Roman" w:hAnsi="Times New Roman"/>
          <w:sz w:val="28"/>
          <w:szCs w:val="28"/>
        </w:rPr>
      </w:pPr>
      <w:r w:rsidRPr="00EA6B48">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w:t>
      </w:r>
      <w:r w:rsidRPr="00EA6B48">
        <w:rPr>
          <w:rFonts w:ascii="Times New Roman" w:hAnsi="Times New Roman"/>
          <w:sz w:val="28"/>
          <w:szCs w:val="28"/>
        </w:rPr>
        <w:br/>
        <w:t xml:space="preserve">и (или) отменены, за отчетный период. </w:t>
      </w: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DA3F99" w:rsidRDefault="00DA3F99" w:rsidP="00747BD6">
      <w:pPr>
        <w:pStyle w:val="ConsPlusNormal"/>
        <w:ind w:firstLine="0"/>
        <w:jc w:val="right"/>
        <w:rPr>
          <w:rFonts w:ascii="Times New Roman" w:hAnsi="Times New Roman" w:cs="Times New Roman"/>
          <w:color w:val="000000"/>
          <w:sz w:val="24"/>
          <w:szCs w:val="24"/>
        </w:rPr>
      </w:pP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lastRenderedPageBreak/>
        <w:t xml:space="preserve">Приложение № </w:t>
      </w:r>
      <w:r>
        <w:rPr>
          <w:rFonts w:ascii="Times New Roman" w:eastAsia="Times New Roman" w:hAnsi="Times New Roman"/>
          <w:color w:val="000000"/>
          <w:sz w:val="24"/>
          <w:szCs w:val="24"/>
          <w:lang w:eastAsia="zh-CN"/>
        </w:rPr>
        <w:t>3</w:t>
      </w:r>
      <w:r w:rsidRPr="00461537">
        <w:rPr>
          <w:rFonts w:ascii="Times New Roman" w:eastAsia="Times New Roman" w:hAnsi="Times New Roman"/>
          <w:color w:val="000000"/>
          <w:sz w:val="24"/>
          <w:szCs w:val="24"/>
          <w:lang w:eastAsia="zh-CN"/>
        </w:rPr>
        <w:t xml:space="preserve"> к </w:t>
      </w:r>
    </w:p>
    <w:p w:rsidR="00461537" w:rsidRPr="00461537" w:rsidRDefault="00461537" w:rsidP="00461537">
      <w:pPr>
        <w:spacing w:after="0" w:line="240" w:lineRule="auto"/>
        <w:jc w:val="right"/>
        <w:rPr>
          <w:rFonts w:ascii="Times New Roman" w:eastAsia="Times New Roman" w:hAnsi="Times New Roman"/>
          <w:color w:val="000000"/>
          <w:sz w:val="24"/>
          <w:szCs w:val="24"/>
          <w:lang w:eastAsia="zh-CN"/>
        </w:rPr>
      </w:pPr>
      <w:r w:rsidRPr="00461537">
        <w:rPr>
          <w:rFonts w:ascii="Times New Roman" w:eastAsia="Times New Roman" w:hAnsi="Times New Roman"/>
          <w:color w:val="000000"/>
          <w:sz w:val="24"/>
          <w:szCs w:val="24"/>
          <w:lang w:eastAsia="zh-CN"/>
        </w:rPr>
        <w:t xml:space="preserve">решению Сетоловского сельского </w:t>
      </w:r>
    </w:p>
    <w:p w:rsidR="00461537" w:rsidRPr="00461537" w:rsidRDefault="00461537" w:rsidP="00461537">
      <w:pPr>
        <w:spacing w:after="0" w:line="240" w:lineRule="auto"/>
        <w:jc w:val="right"/>
        <w:rPr>
          <w:rFonts w:ascii="Times New Roman" w:eastAsia="Times New Roman" w:hAnsi="Times New Roman"/>
          <w:i/>
          <w:iCs/>
          <w:color w:val="000000"/>
          <w:sz w:val="24"/>
          <w:szCs w:val="24"/>
          <w:lang w:eastAsia="zh-CN"/>
        </w:rPr>
      </w:pPr>
      <w:r w:rsidRPr="00461537">
        <w:rPr>
          <w:rFonts w:ascii="Times New Roman" w:eastAsia="Times New Roman" w:hAnsi="Times New Roman"/>
          <w:color w:val="000000"/>
          <w:sz w:val="24"/>
          <w:szCs w:val="24"/>
          <w:lang w:eastAsia="zh-CN"/>
        </w:rPr>
        <w:t>Совета народных депутатов от _________2022 «_»</w:t>
      </w:r>
    </w:p>
    <w:p w:rsidR="00DA3F99" w:rsidRDefault="00DA3F99" w:rsidP="00747BD6">
      <w:pPr>
        <w:spacing w:after="0" w:line="240" w:lineRule="auto"/>
        <w:jc w:val="right"/>
        <w:rPr>
          <w:rFonts w:ascii="Times New Roman" w:hAnsi="Times New Roman"/>
          <w:sz w:val="28"/>
          <w:szCs w:val="28"/>
        </w:rPr>
      </w:pPr>
    </w:p>
    <w:p w:rsidR="00DA3F99" w:rsidRDefault="00DA3F99"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EA6B48" w:rsidRPr="00EA6B48" w:rsidRDefault="00EA6B48" w:rsidP="00EA6B48">
      <w:pPr>
        <w:spacing w:after="0" w:line="240" w:lineRule="auto"/>
        <w:jc w:val="center"/>
        <w:rPr>
          <w:rFonts w:ascii="Times New Roman" w:hAnsi="Times New Roman"/>
          <w:sz w:val="28"/>
          <w:szCs w:val="28"/>
        </w:rPr>
      </w:pPr>
      <w:r w:rsidRPr="00EA6B48">
        <w:rPr>
          <w:rFonts w:ascii="Times New Roman" w:hAnsi="Times New Roman"/>
          <w:sz w:val="28"/>
          <w:szCs w:val="28"/>
        </w:rPr>
        <w:t xml:space="preserve">индикаторов риска нарушения обязательных требований при осуществлении муниципального жилищного контроля на территории </w:t>
      </w:r>
      <w:r>
        <w:rPr>
          <w:rFonts w:ascii="Times New Roman" w:hAnsi="Times New Roman"/>
          <w:sz w:val="28"/>
          <w:szCs w:val="28"/>
        </w:rPr>
        <w:t xml:space="preserve"> Сетоловского сельского поселения Почепского муниципального района Брянской области</w:t>
      </w: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при осуществлении муниципального жилищного контроля на территории </w:t>
      </w:r>
      <w:r>
        <w:rPr>
          <w:rFonts w:ascii="Times New Roman" w:hAnsi="Times New Roman"/>
          <w:sz w:val="28"/>
          <w:szCs w:val="28"/>
        </w:rPr>
        <w:t xml:space="preserve">Сетоловского сельского поселения Почепского </w:t>
      </w:r>
      <w:r w:rsidRPr="00EA6B48">
        <w:rPr>
          <w:rFonts w:ascii="Times New Roman" w:hAnsi="Times New Roman"/>
          <w:sz w:val="28"/>
          <w:szCs w:val="28"/>
        </w:rPr>
        <w:t>муниципального района</w:t>
      </w:r>
      <w:r>
        <w:rPr>
          <w:rFonts w:ascii="Times New Roman" w:hAnsi="Times New Roman"/>
          <w:sz w:val="28"/>
          <w:szCs w:val="28"/>
        </w:rPr>
        <w:t xml:space="preserve"> Брянской области</w:t>
      </w:r>
      <w:r w:rsidRPr="00EA6B48">
        <w:rPr>
          <w:rFonts w:ascii="Times New Roman" w:hAnsi="Times New Roman"/>
          <w:sz w:val="28"/>
          <w:szCs w:val="28"/>
        </w:rPr>
        <w:t xml:space="preserve"> являются: </w:t>
      </w:r>
    </w:p>
    <w:p w:rsidR="00EA6B48" w:rsidRPr="00EA6B48" w:rsidRDefault="00EA6B48" w:rsidP="00EA6B48">
      <w:pPr>
        <w:spacing w:after="0" w:line="240" w:lineRule="auto"/>
        <w:rPr>
          <w:rFonts w:ascii="Times New Roman" w:hAnsi="Times New Roman"/>
          <w:sz w:val="28"/>
          <w:szCs w:val="28"/>
        </w:rPr>
      </w:pP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1.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2.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w:t>
      </w: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3. Отсутствие в течение трех и более месяцев актуализации информации, подлежащей раскрытию.</w:t>
      </w:r>
    </w:p>
    <w:p w:rsidR="00EA6B48" w:rsidRPr="00EA6B48" w:rsidRDefault="00EA6B48" w:rsidP="00EA6B48">
      <w:pPr>
        <w:spacing w:after="0" w:line="240" w:lineRule="auto"/>
        <w:rPr>
          <w:rFonts w:ascii="Times New Roman" w:hAnsi="Times New Roman"/>
          <w:sz w:val="28"/>
          <w:szCs w:val="28"/>
        </w:rPr>
      </w:pPr>
    </w:p>
    <w:p w:rsidR="00EA6B48" w:rsidRPr="00EA6B48" w:rsidRDefault="00EA6B48" w:rsidP="00EA6B48">
      <w:pPr>
        <w:spacing w:after="0" w:line="240" w:lineRule="auto"/>
        <w:rPr>
          <w:rFonts w:ascii="Times New Roman" w:hAnsi="Times New Roman"/>
          <w:sz w:val="28"/>
          <w:szCs w:val="28"/>
        </w:rPr>
      </w:pPr>
      <w:r w:rsidRPr="00EA6B48">
        <w:rPr>
          <w:rFonts w:ascii="Times New Roman" w:hAnsi="Times New Roman"/>
          <w:sz w:val="28"/>
          <w:szCs w:val="28"/>
        </w:rPr>
        <w:t>Выявление индикаторов риска нарушения обязательных требований осуществляется органом муниципального жилищного контроля без взаимодействия с контролируемыми лицами на основе сведений о контролируемых лицах, полученных из любых достоверных источников, 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p w:rsidR="00EA6B48" w:rsidRPr="00EA6B48" w:rsidRDefault="00EA6B48" w:rsidP="00EA6B48">
      <w:pPr>
        <w:spacing w:after="0" w:line="240" w:lineRule="auto"/>
        <w:jc w:val="center"/>
        <w:rPr>
          <w:rFonts w:ascii="Times New Roman" w:hAnsi="Times New Roman"/>
          <w:sz w:val="28"/>
          <w:szCs w:val="28"/>
        </w:rPr>
      </w:pPr>
    </w:p>
    <w:p w:rsidR="00EA6B48" w:rsidRPr="00EA6B48" w:rsidRDefault="00EA6B48" w:rsidP="00EA6B48">
      <w:pPr>
        <w:spacing w:after="0" w:line="240" w:lineRule="auto"/>
        <w:jc w:val="center"/>
        <w:rPr>
          <w:rFonts w:ascii="Times New Roman" w:hAnsi="Times New Roman"/>
          <w:sz w:val="28"/>
          <w:szCs w:val="28"/>
        </w:rPr>
      </w:pPr>
    </w:p>
    <w:p w:rsidR="00DA3F99" w:rsidRPr="003A794A" w:rsidRDefault="00DA3F99" w:rsidP="00EA6B48">
      <w:pPr>
        <w:spacing w:after="0" w:line="240" w:lineRule="auto"/>
        <w:jc w:val="center"/>
        <w:rPr>
          <w:rFonts w:ascii="Times New Roman" w:hAnsi="Times New Roman"/>
          <w:sz w:val="28"/>
          <w:szCs w:val="28"/>
          <w:lang w:eastAsia="ru-RU"/>
        </w:rPr>
      </w:pPr>
    </w:p>
    <w:sectPr w:rsidR="00DA3F99" w:rsidRPr="003A794A" w:rsidSect="00EA6B48">
      <w:pgSz w:w="11906" w:h="16838"/>
      <w:pgMar w:top="1134" w:right="42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F99" w:rsidRDefault="00DA3F99" w:rsidP="00462B34">
      <w:pPr>
        <w:spacing w:after="0" w:line="240" w:lineRule="auto"/>
      </w:pPr>
      <w:r>
        <w:separator/>
      </w:r>
    </w:p>
  </w:endnote>
  <w:endnote w:type="continuationSeparator" w:id="0">
    <w:p w:rsidR="00DA3F99" w:rsidRDefault="00DA3F99" w:rsidP="00462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F99" w:rsidRDefault="00DA3F99" w:rsidP="00462B34">
      <w:pPr>
        <w:spacing w:after="0" w:line="240" w:lineRule="auto"/>
      </w:pPr>
      <w:r>
        <w:separator/>
      </w:r>
    </w:p>
  </w:footnote>
  <w:footnote w:type="continuationSeparator" w:id="0">
    <w:p w:rsidR="00DA3F99" w:rsidRDefault="00DA3F99" w:rsidP="00462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15:restartNumberingAfterBreak="0">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4A2"/>
    <w:rsid w:val="00000C21"/>
    <w:rsid w:val="00034EFD"/>
    <w:rsid w:val="00041A3A"/>
    <w:rsid w:val="0005431C"/>
    <w:rsid w:val="000769ED"/>
    <w:rsid w:val="000B019C"/>
    <w:rsid w:val="000C07FB"/>
    <w:rsid w:val="001039A6"/>
    <w:rsid w:val="00105520"/>
    <w:rsid w:val="001164B8"/>
    <w:rsid w:val="001535B3"/>
    <w:rsid w:val="00163107"/>
    <w:rsid w:val="001654B9"/>
    <w:rsid w:val="00177BCF"/>
    <w:rsid w:val="0018718D"/>
    <w:rsid w:val="001A0E4A"/>
    <w:rsid w:val="001C2DB4"/>
    <w:rsid w:val="001D6323"/>
    <w:rsid w:val="001E5673"/>
    <w:rsid w:val="002279E8"/>
    <w:rsid w:val="002635EE"/>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3FDB"/>
    <w:rsid w:val="00424AE0"/>
    <w:rsid w:val="00434045"/>
    <w:rsid w:val="00445D1B"/>
    <w:rsid w:val="00461537"/>
    <w:rsid w:val="00462B34"/>
    <w:rsid w:val="00480E69"/>
    <w:rsid w:val="004B5229"/>
    <w:rsid w:val="004C5F82"/>
    <w:rsid w:val="004E118C"/>
    <w:rsid w:val="004E6578"/>
    <w:rsid w:val="004F3197"/>
    <w:rsid w:val="0051158A"/>
    <w:rsid w:val="00555D09"/>
    <w:rsid w:val="00584151"/>
    <w:rsid w:val="005D07D9"/>
    <w:rsid w:val="00601643"/>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8259CF"/>
    <w:rsid w:val="0082654A"/>
    <w:rsid w:val="008631B9"/>
    <w:rsid w:val="00863CBE"/>
    <w:rsid w:val="00866F71"/>
    <w:rsid w:val="00884C26"/>
    <w:rsid w:val="008A1B79"/>
    <w:rsid w:val="008F178D"/>
    <w:rsid w:val="00914262"/>
    <w:rsid w:val="00921046"/>
    <w:rsid w:val="00934969"/>
    <w:rsid w:val="00962608"/>
    <w:rsid w:val="00996DB4"/>
    <w:rsid w:val="009A21B4"/>
    <w:rsid w:val="009E5E0F"/>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41EA3"/>
    <w:rsid w:val="00B50C38"/>
    <w:rsid w:val="00B54C8D"/>
    <w:rsid w:val="00BA2592"/>
    <w:rsid w:val="00BC4D2D"/>
    <w:rsid w:val="00BC5B71"/>
    <w:rsid w:val="00BC6EC8"/>
    <w:rsid w:val="00BD015B"/>
    <w:rsid w:val="00BD5517"/>
    <w:rsid w:val="00C05218"/>
    <w:rsid w:val="00C10F5A"/>
    <w:rsid w:val="00C173D8"/>
    <w:rsid w:val="00C57D7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A6B48"/>
    <w:rsid w:val="00EC7D90"/>
    <w:rsid w:val="00EF2160"/>
    <w:rsid w:val="00F04788"/>
    <w:rsid w:val="00F17C20"/>
    <w:rsid w:val="00F77270"/>
    <w:rsid w:val="00F82D27"/>
    <w:rsid w:val="00F977BC"/>
    <w:rsid w:val="00FC57E2"/>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923153-8771-4396-B728-2A1332EB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C3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4">
    <w:name w:val="Прижатый влево"/>
    <w:basedOn w:val="a"/>
    <w:next w:val="a"/>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a5">
    <w:name w:val="List Paragraph"/>
    <w:basedOn w:val="a"/>
    <w:uiPriority w:val="99"/>
    <w:qFormat/>
    <w:rsid w:val="00C10F5A"/>
    <w:pPr>
      <w:ind w:left="720"/>
      <w:contextualSpacing/>
    </w:pPr>
  </w:style>
  <w:style w:type="character" w:styleId="a6">
    <w:name w:val="Hyperlink"/>
    <w:basedOn w:val="a0"/>
    <w:uiPriority w:val="99"/>
    <w:semiHidden/>
    <w:rsid w:val="00A50880"/>
    <w:rPr>
      <w:rFonts w:cs="Times New Roman"/>
      <w:color w:val="0000FF"/>
      <w:u w:val="single"/>
    </w:rPr>
  </w:style>
  <w:style w:type="paragraph" w:styleId="a7">
    <w:name w:val="Normal (Web)"/>
    <w:basedOn w:val="a"/>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annotation text"/>
    <w:basedOn w:val="a"/>
    <w:link w:val="a9"/>
    <w:uiPriority w:val="99"/>
    <w:rsid w:val="00462B34"/>
    <w:pPr>
      <w:spacing w:after="0" w:line="240" w:lineRule="auto"/>
    </w:pPr>
    <w:rPr>
      <w:rFonts w:ascii="Times New Roman" w:eastAsia="Times New Roman" w:hAnsi="Times New Roman"/>
      <w:sz w:val="20"/>
      <w:szCs w:val="20"/>
      <w:lang w:eastAsia="ru-RU"/>
    </w:rPr>
  </w:style>
  <w:style w:type="character" w:customStyle="1" w:styleId="a9">
    <w:name w:val="Текст примечания Знак"/>
    <w:basedOn w:val="a0"/>
    <w:link w:val="a8"/>
    <w:uiPriority w:val="99"/>
    <w:locked/>
    <w:rsid w:val="00462B34"/>
    <w:rPr>
      <w:rFonts w:ascii="Times New Roman" w:hAnsi="Times New Roman" w:cs="Times New Roman"/>
      <w:sz w:val="20"/>
      <w:szCs w:val="20"/>
      <w:lang w:eastAsia="ru-RU"/>
    </w:rPr>
  </w:style>
  <w:style w:type="character" w:styleId="aa">
    <w:name w:val="footnote reference"/>
    <w:basedOn w:val="a0"/>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ab">
    <w:name w:val="footnote text"/>
    <w:basedOn w:val="a"/>
    <w:link w:val="ac"/>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07826">
      <w:marLeft w:val="0"/>
      <w:marRight w:val="0"/>
      <w:marTop w:val="0"/>
      <w:marBottom w:val="0"/>
      <w:divBdr>
        <w:top w:val="none" w:sz="0" w:space="0" w:color="auto"/>
        <w:left w:val="none" w:sz="0" w:space="0" w:color="auto"/>
        <w:bottom w:val="none" w:sz="0" w:space="0" w:color="auto"/>
        <w:right w:val="none" w:sz="0" w:space="0" w:color="auto"/>
      </w:divBdr>
    </w:div>
    <w:div w:id="465507827">
      <w:marLeft w:val="0"/>
      <w:marRight w:val="0"/>
      <w:marTop w:val="0"/>
      <w:marBottom w:val="0"/>
      <w:divBdr>
        <w:top w:val="none" w:sz="0" w:space="0" w:color="auto"/>
        <w:left w:val="none" w:sz="0" w:space="0" w:color="auto"/>
        <w:bottom w:val="none" w:sz="0" w:space="0" w:color="auto"/>
        <w:right w:val="none" w:sz="0" w:space="0" w:color="auto"/>
      </w:divBdr>
    </w:div>
    <w:div w:id="465507828">
      <w:marLeft w:val="0"/>
      <w:marRight w:val="0"/>
      <w:marTop w:val="0"/>
      <w:marBottom w:val="0"/>
      <w:divBdr>
        <w:top w:val="none" w:sz="0" w:space="0" w:color="auto"/>
        <w:left w:val="none" w:sz="0" w:space="0" w:color="auto"/>
        <w:bottom w:val="none" w:sz="0" w:space="0" w:color="auto"/>
        <w:right w:val="none" w:sz="0" w:space="0" w:color="auto"/>
      </w:divBdr>
    </w:div>
    <w:div w:id="465507829">
      <w:marLeft w:val="0"/>
      <w:marRight w:val="0"/>
      <w:marTop w:val="0"/>
      <w:marBottom w:val="0"/>
      <w:divBdr>
        <w:top w:val="none" w:sz="0" w:space="0" w:color="auto"/>
        <w:left w:val="none" w:sz="0" w:space="0" w:color="auto"/>
        <w:bottom w:val="none" w:sz="0" w:space="0" w:color="auto"/>
        <w:right w:val="none" w:sz="0" w:space="0" w:color="auto"/>
      </w:divBdr>
    </w:div>
    <w:div w:id="465507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13</cp:revision>
  <cp:lastPrinted>2022-02-01T07:52:00Z</cp:lastPrinted>
  <dcterms:created xsi:type="dcterms:W3CDTF">2022-02-01T11:48:00Z</dcterms:created>
  <dcterms:modified xsi:type="dcterms:W3CDTF">2022-02-14T11:09:00Z</dcterms:modified>
</cp:coreProperties>
</file>